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1C2B" w14:textId="77777777" w:rsidR="00231C00" w:rsidRDefault="00231C00" w:rsidP="00231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Олимпиада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школьному краеведению</w:t>
      </w:r>
    </w:p>
    <w:p w14:paraId="0DAF5D63" w14:textId="77777777" w:rsidR="00231C00" w:rsidRDefault="00231C00" w:rsidP="00231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E688C" w14:textId="77777777" w:rsidR="00231C00" w:rsidRDefault="00231C00" w:rsidP="00231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имя, отчество________________________________________</w:t>
      </w:r>
    </w:p>
    <w:p w14:paraId="271D8493" w14:textId="77777777" w:rsidR="00231C00" w:rsidRDefault="00231C00" w:rsidP="00231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 __________________________________</w:t>
      </w:r>
    </w:p>
    <w:p w14:paraId="3273BA58" w14:textId="77777777" w:rsidR="00231C00" w:rsidRDefault="00231C00" w:rsidP="00231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Класс_________________________________________________________</w:t>
      </w:r>
    </w:p>
    <w:p w14:paraId="1CC08BA0" w14:textId="77777777" w:rsidR="00231C00" w:rsidRDefault="00231C00" w:rsidP="00231C00">
      <w:pPr>
        <w:rPr>
          <w:rFonts w:ascii="Times New Roman" w:hAnsi="Times New Roman" w:cs="Times New Roman"/>
          <w:b/>
          <w:sz w:val="28"/>
          <w:szCs w:val="28"/>
        </w:rPr>
      </w:pPr>
    </w:p>
    <w:p w14:paraId="21B941CF" w14:textId="77777777" w:rsidR="00231C00" w:rsidRDefault="00231C00" w:rsidP="00231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Краеведческая викторина</w:t>
      </w:r>
    </w:p>
    <w:p w14:paraId="5B1E5D04" w14:textId="77777777" w:rsidR="00231C00" w:rsidRDefault="00231C00" w:rsidP="00231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(поставьте галочку под правильным ответом)</w:t>
      </w:r>
    </w:p>
    <w:p w14:paraId="36E352D9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какому федеральному округу Российской Федерации относится Липецкая область?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184"/>
        <w:gridCol w:w="2257"/>
        <w:gridCol w:w="2167"/>
        <w:gridCol w:w="2748"/>
      </w:tblGrid>
      <w:tr w:rsidR="00231C00" w14:paraId="34388547" w14:textId="77777777" w:rsidTr="00231C00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13FE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Приволжскому (ПФО)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C3DA" w14:textId="77777777" w:rsidR="00231C00" w:rsidRDefault="00231C00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Северо-Западному (СЗФО)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E1A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Центральному (ЦФО)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EEFF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Южному (ЮФО)</w:t>
            </w:r>
          </w:p>
        </w:tc>
      </w:tr>
      <w:tr w:rsidR="00231C00" w14:paraId="01404757" w14:textId="77777777" w:rsidTr="00231C00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A0F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669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8D0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845" w14:textId="77777777" w:rsidR="00231C00" w:rsidRDefault="00231C0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D97E5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2.На скольких холмах стоит золотое липовое дерево на гербе Липецкой области?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56D508C4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E40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38C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2F1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BF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</w:p>
        </w:tc>
      </w:tr>
      <w:tr w:rsidR="00231C00" w14:paraId="2C756829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B0C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F0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8642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897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9B7C0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означает количество холмов на гербе Липецкой области?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63253131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05D5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городов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A85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соседних с Липецкой областей  РФ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54C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областей, из частей которых была образована Липецкая область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042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холмов на которых расположена Липецкая область</w:t>
            </w:r>
          </w:p>
        </w:tc>
      </w:tr>
      <w:tr w:rsidR="00231C00" w14:paraId="7880A54E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E01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0B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B3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E5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29685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</w:p>
    <w:p w14:paraId="4D656FD1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Сколько городов в Липецкой области?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7F904F41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765F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055B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7503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ECC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C00" w14:paraId="424CF53B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4D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85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F57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147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68BC9D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5.Отметьте знаменитых педагогов Липецкой области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72E878E5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741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К.А.Москаленко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48C0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С.А.Шмаков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A2F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Г.И.Горская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1CC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Б.Г.Лесюк</w:t>
            </w:r>
            <w:proofErr w:type="spellEnd"/>
          </w:p>
        </w:tc>
      </w:tr>
      <w:tr w:rsidR="00231C00" w14:paraId="56572699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665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E9C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26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45A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0969E" w14:textId="77777777" w:rsidR="00231C00" w:rsidRDefault="00231C00" w:rsidP="00231C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населенном пункте Липецкой области жили предки А.С. Пушкина?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5C439209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FD6" w14:textId="77777777" w:rsidR="00231C00" w:rsidRDefault="00231C00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</w:t>
            </w:r>
          </w:p>
          <w:p w14:paraId="708538E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9F4" w14:textId="77777777" w:rsidR="00231C00" w:rsidRDefault="00231C00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Кореневщино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Добровского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р-на</w:t>
            </w:r>
          </w:p>
          <w:p w14:paraId="1DEA35C7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C87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Чернава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24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с.Новосильское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31C00" w14:paraId="3BA0CFCC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A1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20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83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50A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0A3AC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</w:p>
    <w:p w14:paraId="67A3B9CD" w14:textId="77777777" w:rsidR="00231C00" w:rsidRDefault="00231C00" w:rsidP="00231C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русский писатель Л.Н. Толстой провел свои последние дни жизни на одной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станций на территории области. Какая это станция?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223247B5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CFC8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EB1F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Дрязги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855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Казаки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0713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Грязи</w:t>
            </w:r>
          </w:p>
        </w:tc>
      </w:tr>
      <w:tr w:rsidR="00231C00" w14:paraId="1A083C3E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27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08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B6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CA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BE4C0" w14:textId="77777777" w:rsidR="00231C00" w:rsidRDefault="00231C00" w:rsidP="00231C0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Липецким краем связаны жизнь и творчество великого русского писателя, лауреата Нобелевской премии (1933 г.). Кто этот писатель?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68AD6D6A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582" w14:textId="77777777" w:rsidR="00231C00" w:rsidRDefault="00231C00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1D8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Солженицын</w:t>
            </w:r>
          </w:p>
          <w:p w14:paraId="105405F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66D" w14:textId="77777777" w:rsidR="00231C00" w:rsidRDefault="00231C00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</w:t>
            </w:r>
          </w:p>
          <w:p w14:paraId="1CDB60E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4492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 Шубин</w:t>
            </w:r>
          </w:p>
        </w:tc>
      </w:tr>
      <w:tr w:rsidR="00231C00" w14:paraId="5F22E6BB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1E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7B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1FA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8A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A74F7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популярностью среди населения области пользуются фестивали военно-исторической реконструкции. Как   называется фестиваль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Тербунском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2EBE1454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0A30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Русборг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A0D7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Ладейное поле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3E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AC5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Витязь</w:t>
            </w:r>
          </w:p>
        </w:tc>
      </w:tr>
      <w:tr w:rsidR="00231C00" w14:paraId="7C5EA3C9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F6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14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A8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BF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E412A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состоялось официальное открытие Липецкого курорта?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7BDF36BC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EDE" w14:textId="77777777" w:rsidR="00231C00" w:rsidRDefault="00231C00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1712 году</w:t>
            </w:r>
          </w:p>
          <w:p w14:paraId="1430D919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DAB" w14:textId="77777777" w:rsidR="00231C00" w:rsidRDefault="00231C00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1779 году</w:t>
            </w:r>
          </w:p>
          <w:p w14:paraId="311B9BB1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B596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1805 году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FEA0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1812 году</w:t>
            </w:r>
          </w:p>
        </w:tc>
      </w:tr>
      <w:tr w:rsidR="00231C00" w14:paraId="5ED75F3A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8B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0F8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306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3D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D0B4A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Липецкой области составляет....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19960F00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9D7" w14:textId="77777777" w:rsidR="00231C00" w:rsidRDefault="00231C00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около1200000 чел.</w:t>
            </w:r>
          </w:p>
          <w:p w14:paraId="07F003A5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9235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2300000 чел.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6C0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около1750000 чел.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9FC4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1500000 чел.</w:t>
            </w:r>
          </w:p>
        </w:tc>
      </w:tr>
      <w:tr w:rsidR="00231C00" w14:paraId="59D87E84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2F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36D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31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908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A7C78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заповедники находятся на территории Липецкой области?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25214231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4BA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Мещерский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1416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5286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Галичья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EA46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«Лосиный остров»</w:t>
            </w:r>
          </w:p>
        </w:tc>
      </w:tr>
      <w:tr w:rsidR="00231C00" w14:paraId="0BE86DE5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593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A3A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FA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38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C8E9B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рек (длиною более 10 км) протекает по территории Липецкой области?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74CF4852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B4CA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330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CF0E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507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231C00" w14:paraId="37199ABE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564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ED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7A2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46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22949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бассейне рек Дон и Воронеж встречается реликтовое животное, сохранившееся со времен третичного периода. Какое это животное?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6EE6746F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D38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8FC7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выхухоль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B10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E1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ондатра</w:t>
            </w:r>
          </w:p>
        </w:tc>
      </w:tr>
      <w:tr w:rsidR="00231C00" w14:paraId="1A2D7A06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C7BA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8B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5F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15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EE9DB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</w:p>
    <w:p w14:paraId="1A4E60CF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Воронежского заповедника входит лесной массив, расположенный на территории Липецкой области. Это -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35B687F2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E67" w14:textId="77777777" w:rsidR="00231C00" w:rsidRDefault="00231C00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9104" w14:textId="77777777" w:rsidR="00231C00" w:rsidRDefault="00231C00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19FF" w14:textId="77777777" w:rsidR="00231C00" w:rsidRDefault="00231C00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Плющань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39C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Воргольские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скалы</w:t>
            </w:r>
          </w:p>
        </w:tc>
      </w:tr>
      <w:tr w:rsidR="00231C00" w14:paraId="2C95FAC3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409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DE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A4C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2B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1C85C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</w:p>
    <w:p w14:paraId="753029C4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 году краеведы Липецкой области отметили 110 лет со дня создания Липецкого Петровского общества распространения научных и практических знаний – первой краеведческой организации. Кто стоял у истоков общества?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231C00" w14:paraId="75E5241D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4D2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Павлович Трунов</w:t>
            </w:r>
          </w:p>
          <w:p w14:paraId="695A366D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125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Юрьевич Клоков</w:t>
            </w:r>
          </w:p>
          <w:p w14:paraId="68581158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30F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 Алексеевич Клюев</w:t>
            </w:r>
          </w:p>
        </w:tc>
      </w:tr>
      <w:tr w:rsidR="00231C00" w14:paraId="5BEEF205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92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23D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09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796FC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</w:p>
    <w:p w14:paraId="1BF83457" w14:textId="77777777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</w:p>
    <w:p w14:paraId="1BFCAB93" w14:textId="3A3CCC2A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военная операция, проведенная на территории Липецкого края, сыграла решающую роль в битве за Москву в 1941 г.?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65A1E8EB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E232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Елецкая операция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00E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битва</w:t>
            </w:r>
          </w:p>
          <w:p w14:paraId="4DFFA566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0B80" w14:textId="77777777" w:rsidR="00231C00" w:rsidRDefault="00231C00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859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Воронежско-Касторненская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</w:t>
            </w:r>
          </w:p>
        </w:tc>
      </w:tr>
      <w:tr w:rsidR="00231C00" w14:paraId="28A6D2CE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05E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655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67C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84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1F617" w14:textId="7D610C2C" w:rsidR="00231C00" w:rsidRDefault="00231C00" w:rsidP="0023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каком году селу Тербуны присвоено Почетное звание «Населенный пункт воинской доблести»?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31C00" w14:paraId="2CD992E2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8E3F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2010 году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E212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CEEA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C2F3" w14:textId="51767868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</w:tr>
      <w:tr w:rsidR="00231C00" w14:paraId="727631E9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131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D8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D30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B48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59FCC" w14:textId="1E706162" w:rsidR="00231C00" w:rsidRDefault="00231C00" w:rsidP="00231C0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19. Когда было опубликовано первое положение о школьном музее?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231C00" w14:paraId="01E248D2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B2B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1418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9D88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231C00" w14:paraId="5AA928F0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4EAB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0AC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C34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4550F" w14:textId="22C147A4" w:rsidR="00231C00" w:rsidRDefault="00231C00" w:rsidP="00231C0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20. Как называется совокупность материалов, поступивших на постоянное хранение в музеи в соответствии с принятыми правилами?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231C00" w14:paraId="3C5637DB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DA12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Запасники музея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22A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Фонды музея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D5FF" w14:textId="77777777" w:rsidR="00231C00" w:rsidRDefault="00231C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</w:tr>
      <w:tr w:rsidR="00231C00" w14:paraId="5C1912F9" w14:textId="77777777" w:rsidTr="00231C0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A72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B8BF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F5A" w14:textId="77777777" w:rsidR="00231C00" w:rsidRDefault="00231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9CE25" w14:textId="22F1338A" w:rsidR="00231C00" w:rsidRDefault="00231C00" w:rsidP="00231C00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Литература:</w:t>
      </w:r>
    </w:p>
    <w:p w14:paraId="32664CAA" w14:textId="760A6852" w:rsidR="00231C00" w:rsidRDefault="00231C00" w:rsidP="00231C0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Земля Липецкая. Историческое наследие. Серия Наследие народов Российской Федерации. выпуск 3-й – СПб, 2003.</w:t>
      </w:r>
    </w:p>
    <w:p w14:paraId="1997ECD4" w14:textId="32C63CC6" w:rsidR="00231C00" w:rsidRDefault="00231C00" w:rsidP="00231C0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Липецкая энциклопедия в 3-х томах. – Липецк, 1999.</w:t>
      </w:r>
    </w:p>
    <w:p w14:paraId="74653709" w14:textId="098D293D" w:rsidR="00231C00" w:rsidRDefault="00231C00" w:rsidP="00231C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Атрибуция (описание) музейного предмета</w:t>
      </w:r>
    </w:p>
    <w:p w14:paraId="69FD530C" w14:textId="376AEE85" w:rsidR="00231C00" w:rsidRDefault="002503AF" w:rsidP="00231C00">
      <w:pPr>
        <w:pStyle w:val="a3"/>
        <w:ind w:left="372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F88D6D" wp14:editId="139594CC">
            <wp:simplePos x="0" y="0"/>
            <wp:positionH relativeFrom="column">
              <wp:posOffset>1965643</wp:posOffset>
            </wp:positionH>
            <wp:positionV relativeFrom="page">
              <wp:posOffset>6722428</wp:posOffset>
            </wp:positionV>
            <wp:extent cx="2548890" cy="1911985"/>
            <wp:effectExtent l="0" t="5398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889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5BB422" wp14:editId="2677EAB8">
            <wp:simplePos x="0" y="0"/>
            <wp:positionH relativeFrom="column">
              <wp:posOffset>98108</wp:posOffset>
            </wp:positionH>
            <wp:positionV relativeFrom="page">
              <wp:posOffset>6445250</wp:posOffset>
            </wp:positionV>
            <wp:extent cx="1711325" cy="2281555"/>
            <wp:effectExtent l="0" t="0" r="317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7DA16" w14:textId="7DE78F21" w:rsidR="00231C00" w:rsidRDefault="004C0A13" w:rsidP="00231C00">
      <w:pPr>
        <w:pStyle w:val="a3"/>
        <w:ind w:left="372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D16D06C" wp14:editId="7730DB03">
            <wp:simplePos x="0" y="0"/>
            <wp:positionH relativeFrom="column">
              <wp:posOffset>-737235</wp:posOffset>
            </wp:positionH>
            <wp:positionV relativeFrom="page">
              <wp:posOffset>200025</wp:posOffset>
            </wp:positionV>
            <wp:extent cx="2814955" cy="3185795"/>
            <wp:effectExtent l="0" t="0" r="4445" b="0"/>
            <wp:wrapTight wrapText="bothSides">
              <wp:wrapPolygon edited="0">
                <wp:start x="0" y="0"/>
                <wp:lineTo x="0" y="21441"/>
                <wp:lineTo x="21488" y="21441"/>
                <wp:lineTo x="2148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202D21" wp14:editId="42EDC56C">
            <wp:extent cx="3559175" cy="266928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26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58F4" w14:textId="77777777" w:rsidR="00231C00" w:rsidRDefault="00231C00" w:rsidP="0023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2F761C" w14:textId="77777777" w:rsidR="00231C00" w:rsidRDefault="00231C00" w:rsidP="0023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691972">
        <w:rPr>
          <w:rFonts w:ascii="Times New Roman" w:hAnsi="Times New Roman" w:cs="Times New Roman"/>
          <w:b/>
          <w:sz w:val="28"/>
          <w:szCs w:val="28"/>
        </w:rPr>
        <w:t>Музейные</w:t>
      </w:r>
      <w:proofErr w:type="gramEnd"/>
      <w:r w:rsidRPr="00691972">
        <w:rPr>
          <w:rFonts w:ascii="Times New Roman" w:hAnsi="Times New Roman" w:cs="Times New Roman"/>
          <w:b/>
          <w:sz w:val="28"/>
          <w:szCs w:val="28"/>
        </w:rPr>
        <w:t xml:space="preserve"> предметы и коллекции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14:paraId="3AD2F879" w14:textId="77777777" w:rsidR="00231C00" w:rsidRDefault="00231C00" w:rsidP="0023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Самовар</w:t>
      </w:r>
    </w:p>
    <w:p w14:paraId="4A930DCD" w14:textId="77777777" w:rsidR="00231C00" w:rsidRDefault="00231C00" w:rsidP="0023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Выставочный зал 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Тербунского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края»</w:t>
      </w:r>
    </w:p>
    <w:p w14:paraId="06855522" w14:textId="77777777" w:rsidR="00231C00" w:rsidRDefault="00231C00" w:rsidP="00231C00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231C00" w14:paraId="1C9B3EBA" w14:textId="77777777" w:rsidTr="007E5767">
        <w:tc>
          <w:tcPr>
            <w:tcW w:w="2405" w:type="dxa"/>
          </w:tcPr>
          <w:p w14:paraId="441F9CCB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6940" w:type="dxa"/>
          </w:tcPr>
          <w:p w14:paraId="0BCEEE5E" w14:textId="77777777" w:rsidR="00231C00" w:rsidRDefault="00231C00" w:rsidP="0023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1C00" w:rsidRPr="00A53A19" w14:paraId="7836B74A" w14:textId="77777777" w:rsidTr="007E5767">
        <w:tc>
          <w:tcPr>
            <w:tcW w:w="2405" w:type="dxa"/>
          </w:tcPr>
          <w:p w14:paraId="0AC2305A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6940" w:type="dxa"/>
          </w:tcPr>
          <w:p w14:paraId="56C5AACF" w14:textId="77777777" w:rsidR="00231C00" w:rsidRPr="00A53A19" w:rsidRDefault="00231C00" w:rsidP="0023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1C00" w14:paraId="63D81CE3" w14:textId="77777777" w:rsidTr="007E5767">
        <w:tc>
          <w:tcPr>
            <w:tcW w:w="2405" w:type="dxa"/>
          </w:tcPr>
          <w:p w14:paraId="662287E5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изготовления</w:t>
            </w:r>
          </w:p>
        </w:tc>
        <w:tc>
          <w:tcPr>
            <w:tcW w:w="6940" w:type="dxa"/>
          </w:tcPr>
          <w:p w14:paraId="55C43954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C00" w:rsidRPr="00A53A19" w14:paraId="3FE6A777" w14:textId="77777777" w:rsidTr="007E5767">
        <w:tc>
          <w:tcPr>
            <w:tcW w:w="2405" w:type="dxa"/>
          </w:tcPr>
          <w:p w14:paraId="74D91457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создания</w:t>
            </w:r>
          </w:p>
        </w:tc>
        <w:tc>
          <w:tcPr>
            <w:tcW w:w="6940" w:type="dxa"/>
          </w:tcPr>
          <w:p w14:paraId="46EE52AE" w14:textId="77777777" w:rsidR="00231C00" w:rsidRPr="00A53A19" w:rsidRDefault="00231C00" w:rsidP="0023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231C00" w14:paraId="2266CCAE" w14:textId="77777777" w:rsidTr="007E5767">
        <w:tc>
          <w:tcPr>
            <w:tcW w:w="2405" w:type="dxa"/>
          </w:tcPr>
          <w:p w14:paraId="0EB35A4C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Источник, способ поступления</w:t>
            </w:r>
          </w:p>
        </w:tc>
        <w:tc>
          <w:tcPr>
            <w:tcW w:w="6940" w:type="dxa"/>
          </w:tcPr>
          <w:p w14:paraId="119BD5D3" w14:textId="77777777" w:rsidR="00231C00" w:rsidRDefault="00231C00" w:rsidP="0023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C00" w14:paraId="52FA5863" w14:textId="77777777" w:rsidTr="007E5767">
        <w:tc>
          <w:tcPr>
            <w:tcW w:w="2405" w:type="dxa"/>
          </w:tcPr>
          <w:p w14:paraId="5CC6FE8F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6940" w:type="dxa"/>
          </w:tcPr>
          <w:p w14:paraId="59209B80" w14:textId="77777777" w:rsidR="00231C00" w:rsidRPr="00A323EC" w:rsidRDefault="00231C00" w:rsidP="007E57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C00" w14:paraId="482E4B23" w14:textId="77777777" w:rsidTr="007E5767">
        <w:tc>
          <w:tcPr>
            <w:tcW w:w="2405" w:type="dxa"/>
          </w:tcPr>
          <w:p w14:paraId="691DB477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 техника изготовления</w:t>
            </w:r>
          </w:p>
        </w:tc>
        <w:tc>
          <w:tcPr>
            <w:tcW w:w="6940" w:type="dxa"/>
          </w:tcPr>
          <w:p w14:paraId="33A125A7" w14:textId="77777777" w:rsidR="00231C00" w:rsidRPr="002B062D" w:rsidRDefault="00231C00" w:rsidP="0023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C00" w14:paraId="1C91C1E8" w14:textId="77777777" w:rsidTr="007E5767">
        <w:tc>
          <w:tcPr>
            <w:tcW w:w="2405" w:type="dxa"/>
          </w:tcPr>
          <w:p w14:paraId="330564E4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</w:tc>
        <w:tc>
          <w:tcPr>
            <w:tcW w:w="6940" w:type="dxa"/>
          </w:tcPr>
          <w:p w14:paraId="70FC5D3C" w14:textId="77777777" w:rsidR="00231C00" w:rsidRDefault="00231C00" w:rsidP="0023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1C00" w14:paraId="2682AABF" w14:textId="77777777" w:rsidTr="007E5767">
        <w:tc>
          <w:tcPr>
            <w:tcW w:w="2405" w:type="dxa"/>
          </w:tcPr>
          <w:p w14:paraId="1EC8A58B" w14:textId="0B433E26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</w:p>
          <w:p w14:paraId="12838B2F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3B24C" w14:textId="77777777" w:rsidR="00231C00" w:rsidRDefault="00231C00" w:rsidP="0089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3D7C0485" w14:textId="38BE29B3" w:rsidR="00231C00" w:rsidRPr="009553C6" w:rsidRDefault="00231C00" w:rsidP="00231C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</w:p>
          <w:p w14:paraId="59C64645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0" w:rsidRPr="00B567AF" w14:paraId="6A78A592" w14:textId="77777777" w:rsidTr="007E5767">
        <w:trPr>
          <w:trHeight w:val="793"/>
        </w:trPr>
        <w:tc>
          <w:tcPr>
            <w:tcW w:w="2405" w:type="dxa"/>
          </w:tcPr>
          <w:p w14:paraId="7DDD2784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14:paraId="2841F3C2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296A8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A91FD" w14:textId="77777777" w:rsidR="00231C00" w:rsidRDefault="00231C00" w:rsidP="007E5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0" w:type="dxa"/>
          </w:tcPr>
          <w:p w14:paraId="304F3A34" w14:textId="77777777" w:rsidR="00231C00" w:rsidRPr="005F08F5" w:rsidRDefault="00231C00" w:rsidP="007E5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992340" w14:textId="77777777" w:rsidR="00426458" w:rsidRDefault="00426458" w:rsidP="00897FBF">
      <w:bookmarkStart w:id="0" w:name="_GoBack"/>
      <w:bookmarkEnd w:id="0"/>
    </w:p>
    <w:sectPr w:rsidR="0042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B663E"/>
    <w:multiLevelType w:val="hybridMultilevel"/>
    <w:tmpl w:val="6106B676"/>
    <w:lvl w:ilvl="0" w:tplc="00FE7EDC">
      <w:start w:val="1"/>
      <w:numFmt w:val="upperRoman"/>
      <w:lvlText w:val="%1."/>
      <w:lvlJc w:val="left"/>
      <w:pPr>
        <w:ind w:left="3720" w:hanging="72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1" w15:restartNumberingAfterBreak="0">
    <w:nsid w:val="74F40624"/>
    <w:multiLevelType w:val="multilevel"/>
    <w:tmpl w:val="6DDE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00"/>
    <w:rsid w:val="00083D53"/>
    <w:rsid w:val="00231C00"/>
    <w:rsid w:val="002503AF"/>
    <w:rsid w:val="00426458"/>
    <w:rsid w:val="004C0A13"/>
    <w:rsid w:val="008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9FDA"/>
  <w15:chartTrackingRefBased/>
  <w15:docId w15:val="{2F3A10EB-919E-41A8-82BE-8740B48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C00"/>
    <w:pPr>
      <w:ind w:left="720"/>
      <w:contextualSpacing/>
    </w:pPr>
  </w:style>
  <w:style w:type="table" w:styleId="a4">
    <w:name w:val="Table Grid"/>
    <w:basedOn w:val="a1"/>
    <w:uiPriority w:val="39"/>
    <w:rsid w:val="00231C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2025-02-10T06:07:00Z</dcterms:created>
  <dcterms:modified xsi:type="dcterms:W3CDTF">2025-02-10T06:34:00Z</dcterms:modified>
</cp:coreProperties>
</file>