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109C" w14:textId="77777777" w:rsidR="00606102" w:rsidRPr="009D1C05" w:rsidRDefault="00606102" w:rsidP="00606102">
      <w:pPr>
        <w:shd w:val="clear" w:color="auto" w:fill="FFFFFF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28"/>
          <w:szCs w:val="28"/>
          <w:lang w:eastAsia="ru-RU"/>
        </w:rPr>
      </w:pPr>
      <w:r w:rsidRPr="009D1C05">
        <w:rPr>
          <w:rFonts w:ascii="Times New Roman" w:eastAsia="Times New Roman" w:hAnsi="Times New Roman" w:cs="Times New Roman"/>
          <w:b/>
          <w:bCs/>
          <w:color w:val="262433"/>
          <w:kern w:val="36"/>
          <w:sz w:val="28"/>
          <w:szCs w:val="28"/>
          <w:lang w:eastAsia="ru-RU"/>
        </w:rPr>
        <w:t xml:space="preserve">«Без срока давности»: </w:t>
      </w:r>
      <w:r>
        <w:rPr>
          <w:rFonts w:ascii="Times New Roman" w:eastAsia="Times New Roman" w:hAnsi="Times New Roman" w:cs="Times New Roman"/>
          <w:b/>
          <w:bCs/>
          <w:color w:val="262433"/>
          <w:sz w:val="28"/>
          <w:szCs w:val="28"/>
          <w:lang w:eastAsia="ru-RU"/>
        </w:rPr>
        <w:t>Международный</w:t>
      </w:r>
      <w:r w:rsidRPr="009D1C05">
        <w:rPr>
          <w:rFonts w:ascii="Times New Roman" w:eastAsia="Times New Roman" w:hAnsi="Times New Roman" w:cs="Times New Roman"/>
          <w:b/>
          <w:bCs/>
          <w:color w:val="262433"/>
          <w:kern w:val="36"/>
          <w:sz w:val="28"/>
          <w:szCs w:val="28"/>
          <w:lang w:eastAsia="ru-RU"/>
        </w:rPr>
        <w:t xml:space="preserve"> конкурс сочинений</w:t>
      </w:r>
    </w:p>
    <w:p w14:paraId="6B2CD66F" w14:textId="77777777" w:rsidR="00606102" w:rsidRPr="009D1C05" w:rsidRDefault="00606102" w:rsidP="006061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 w:rsidRPr="009D1C05">
        <w:rPr>
          <w:rFonts w:ascii="Times New Roman" w:eastAsia="Times New Roman" w:hAnsi="Times New Roman" w:cs="Times New Roman"/>
          <w:b/>
          <w:bCs/>
          <w:color w:val="262433"/>
          <w:sz w:val="28"/>
          <w:szCs w:val="28"/>
          <w:lang w:eastAsia="ru-RU"/>
        </w:rPr>
        <w:t xml:space="preserve">В Тербунском муниципальном районе   проводится  </w:t>
      </w:r>
      <w:r>
        <w:rPr>
          <w:rFonts w:ascii="Times New Roman" w:eastAsia="Times New Roman" w:hAnsi="Times New Roman" w:cs="Times New Roman"/>
          <w:b/>
          <w:bCs/>
          <w:color w:val="262433"/>
          <w:sz w:val="28"/>
          <w:szCs w:val="28"/>
          <w:lang w:eastAsia="ru-RU"/>
        </w:rPr>
        <w:t>Международный</w:t>
      </w:r>
      <w:r w:rsidRPr="009D1C05">
        <w:rPr>
          <w:rFonts w:ascii="Times New Roman" w:eastAsia="Times New Roman" w:hAnsi="Times New Roman" w:cs="Times New Roman"/>
          <w:b/>
          <w:bCs/>
          <w:color w:val="262433"/>
          <w:sz w:val="28"/>
          <w:szCs w:val="28"/>
          <w:lang w:eastAsia="ru-RU"/>
        </w:rPr>
        <w:t xml:space="preserve"> конкурс сочинений «Без срока давности».  </w:t>
      </w:r>
    </w:p>
    <w:p w14:paraId="322B4F25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rStyle w:val="a6"/>
          <w:color w:val="262433"/>
          <w:sz w:val="28"/>
          <w:szCs w:val="28"/>
        </w:rPr>
        <w:t xml:space="preserve">  </w:t>
      </w:r>
      <w:r>
        <w:rPr>
          <w:rStyle w:val="a6"/>
          <w:color w:val="262433"/>
          <w:sz w:val="28"/>
          <w:szCs w:val="28"/>
        </w:rPr>
        <w:t>В настоящее время проходит</w:t>
      </w:r>
      <w:r w:rsidRPr="009D1C05">
        <w:rPr>
          <w:rStyle w:val="a6"/>
          <w:color w:val="262433"/>
          <w:sz w:val="28"/>
          <w:szCs w:val="28"/>
        </w:rPr>
        <w:t xml:space="preserve"> школьный этап  </w:t>
      </w:r>
      <w:r>
        <w:rPr>
          <w:b/>
          <w:bCs/>
          <w:color w:val="262433"/>
          <w:sz w:val="28"/>
          <w:szCs w:val="28"/>
        </w:rPr>
        <w:t>Международн</w:t>
      </w:r>
      <w:r w:rsidRPr="009D1C05">
        <w:rPr>
          <w:rStyle w:val="a6"/>
          <w:color w:val="262433"/>
          <w:sz w:val="28"/>
          <w:szCs w:val="28"/>
        </w:rPr>
        <w:t>ого конкурса сочинений «Без срока давности» 202</w:t>
      </w:r>
      <w:r>
        <w:rPr>
          <w:rStyle w:val="a6"/>
          <w:color w:val="262433"/>
          <w:sz w:val="28"/>
          <w:szCs w:val="28"/>
        </w:rPr>
        <w:t>4</w:t>
      </w:r>
      <w:r w:rsidRPr="009D1C05">
        <w:rPr>
          <w:rStyle w:val="a6"/>
          <w:color w:val="262433"/>
          <w:sz w:val="28"/>
          <w:szCs w:val="28"/>
        </w:rPr>
        <w:t xml:space="preserve"> – 202</w:t>
      </w:r>
      <w:r>
        <w:rPr>
          <w:rStyle w:val="a6"/>
          <w:color w:val="262433"/>
          <w:sz w:val="28"/>
          <w:szCs w:val="28"/>
        </w:rPr>
        <w:t>5</w:t>
      </w:r>
      <w:r w:rsidRPr="009D1C05">
        <w:rPr>
          <w:rStyle w:val="a6"/>
          <w:color w:val="262433"/>
          <w:sz w:val="28"/>
          <w:szCs w:val="28"/>
        </w:rPr>
        <w:t xml:space="preserve"> учебного года</w:t>
      </w:r>
      <w:r>
        <w:rPr>
          <w:rStyle w:val="a6"/>
          <w:color w:val="262433"/>
          <w:sz w:val="28"/>
          <w:szCs w:val="28"/>
        </w:rPr>
        <w:t>,</w:t>
      </w:r>
      <w:r w:rsidRPr="009D1C05">
        <w:rPr>
          <w:rStyle w:val="a6"/>
          <w:color w:val="262433"/>
          <w:sz w:val="28"/>
          <w:szCs w:val="28"/>
        </w:rPr>
        <w:t xml:space="preserve">   </w:t>
      </w:r>
      <w:r>
        <w:rPr>
          <w:rStyle w:val="a6"/>
          <w:color w:val="262433"/>
          <w:sz w:val="28"/>
          <w:szCs w:val="28"/>
        </w:rPr>
        <w:t>который</w:t>
      </w:r>
      <w:r w:rsidRPr="009D1C05">
        <w:rPr>
          <w:rStyle w:val="a6"/>
          <w:color w:val="262433"/>
          <w:sz w:val="28"/>
          <w:szCs w:val="28"/>
        </w:rPr>
        <w:t xml:space="preserve"> продлится до 19 января 2024 года.</w:t>
      </w:r>
    </w:p>
    <w:p w14:paraId="42880ACB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color w:val="262433"/>
          <w:sz w:val="28"/>
          <w:szCs w:val="28"/>
        </w:rPr>
        <w:t>Всероссийский конкурс сочинений «Без срока давности» проводится в целях сохранения и увековечения памяти о Великой Отечественной войне 1941 – 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войны.</w:t>
      </w:r>
    </w:p>
    <w:p w14:paraId="7812EB1B" w14:textId="77777777" w:rsid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color w:val="262433"/>
          <w:sz w:val="28"/>
          <w:szCs w:val="28"/>
        </w:rPr>
        <w:t>Сочинение, посвящённое трагическим для народа нашей страны событиям в годы Великой Отечественной войны 1941 – 1945 годов,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вовлечённости в события Великой Отечественной войны 1941 – 1945 годов, сопереживания им. Поэтому был выбран такой формат конкурсных работ, как сочинение.</w:t>
      </w:r>
    </w:p>
    <w:p w14:paraId="08D25117" w14:textId="77777777" w:rsidR="008E66C5" w:rsidRPr="008E66C5" w:rsidRDefault="008E66C5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b/>
          <w:color w:val="262433"/>
          <w:sz w:val="28"/>
          <w:szCs w:val="28"/>
        </w:rPr>
      </w:pPr>
      <w:r w:rsidRPr="008E66C5">
        <w:rPr>
          <w:b/>
          <w:color w:val="262433"/>
          <w:sz w:val="28"/>
          <w:szCs w:val="28"/>
        </w:rPr>
        <w:t>Возрастные категории школьников:</w:t>
      </w:r>
    </w:p>
    <w:p w14:paraId="077D9096" w14:textId="77777777" w:rsidR="008E66C5" w:rsidRPr="008E66C5" w:rsidRDefault="008E66C5" w:rsidP="008E66C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5–7 классов по образовательным программам основного общего образования (категория 1);</w:t>
      </w:r>
    </w:p>
    <w:p w14:paraId="77208AED" w14:textId="77777777" w:rsidR="008E66C5" w:rsidRPr="008E66C5" w:rsidRDefault="008E66C5" w:rsidP="008E66C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8–9 классов по образовательным программам основного общего образования (категория 2);</w:t>
      </w:r>
    </w:p>
    <w:p w14:paraId="367EAE65" w14:textId="77777777" w:rsidR="008E66C5" w:rsidRPr="008E66C5" w:rsidRDefault="008E66C5" w:rsidP="008E66C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10–11 классов по образовательным программам среднего общего образования (категория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F51BC1" w14:textId="77777777" w:rsidR="008E66C5" w:rsidRPr="009D1C05" w:rsidRDefault="008E66C5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</w:p>
    <w:p w14:paraId="3A368465" w14:textId="77777777" w:rsidR="00606102" w:rsidRP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b/>
          <w:color w:val="262433"/>
          <w:sz w:val="28"/>
          <w:szCs w:val="28"/>
        </w:rPr>
      </w:pPr>
      <w:r w:rsidRPr="00606102">
        <w:rPr>
          <w:b/>
          <w:color w:val="262433"/>
          <w:sz w:val="28"/>
          <w:szCs w:val="28"/>
        </w:rPr>
        <w:t>Этапы конкурса:</w:t>
      </w:r>
    </w:p>
    <w:p w14:paraId="5881E2E4" w14:textId="77777777" w:rsid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>
        <w:rPr>
          <w:color w:val="262433"/>
          <w:sz w:val="28"/>
          <w:szCs w:val="28"/>
        </w:rPr>
        <w:t>-</w:t>
      </w:r>
      <w:r w:rsidRPr="009D1C05">
        <w:rPr>
          <w:color w:val="262433"/>
          <w:sz w:val="28"/>
          <w:szCs w:val="28"/>
        </w:rPr>
        <w:t>школьный</w:t>
      </w:r>
      <w:r>
        <w:rPr>
          <w:color w:val="262433"/>
          <w:sz w:val="28"/>
          <w:szCs w:val="28"/>
        </w:rPr>
        <w:t xml:space="preserve"> – до 19 января 2025 года</w:t>
      </w:r>
      <w:r w:rsidRPr="009D1C05">
        <w:rPr>
          <w:color w:val="262433"/>
          <w:sz w:val="28"/>
          <w:szCs w:val="28"/>
        </w:rPr>
        <w:t xml:space="preserve">, </w:t>
      </w:r>
    </w:p>
    <w:p w14:paraId="09EA3A9E" w14:textId="77777777" w:rsid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>
        <w:rPr>
          <w:color w:val="262433"/>
          <w:sz w:val="28"/>
          <w:szCs w:val="28"/>
        </w:rPr>
        <w:t>-</w:t>
      </w:r>
      <w:r w:rsidRPr="009D1C05">
        <w:rPr>
          <w:color w:val="262433"/>
          <w:sz w:val="28"/>
          <w:szCs w:val="28"/>
        </w:rPr>
        <w:t>муниципальный</w:t>
      </w:r>
      <w:r>
        <w:rPr>
          <w:color w:val="262433"/>
          <w:sz w:val="28"/>
          <w:szCs w:val="28"/>
        </w:rPr>
        <w:t xml:space="preserve"> – с 20 января</w:t>
      </w:r>
      <w:r w:rsidR="008E66C5">
        <w:rPr>
          <w:color w:val="262433"/>
          <w:sz w:val="28"/>
          <w:szCs w:val="28"/>
        </w:rPr>
        <w:t xml:space="preserve"> 2025 года</w:t>
      </w:r>
      <w:r>
        <w:rPr>
          <w:color w:val="262433"/>
          <w:sz w:val="28"/>
          <w:szCs w:val="28"/>
        </w:rPr>
        <w:t xml:space="preserve"> </w:t>
      </w:r>
      <w:r w:rsidR="008E66C5">
        <w:rPr>
          <w:color w:val="262433"/>
          <w:sz w:val="28"/>
          <w:szCs w:val="28"/>
        </w:rPr>
        <w:t>п</w:t>
      </w:r>
      <w:r>
        <w:rPr>
          <w:color w:val="262433"/>
          <w:sz w:val="28"/>
          <w:szCs w:val="28"/>
        </w:rPr>
        <w:t xml:space="preserve">о </w:t>
      </w:r>
      <w:r w:rsidR="008E66C5">
        <w:rPr>
          <w:color w:val="262433"/>
          <w:sz w:val="28"/>
          <w:szCs w:val="28"/>
        </w:rPr>
        <w:t>05 февраля 2025 года</w:t>
      </w:r>
      <w:r w:rsidRPr="009D1C05">
        <w:rPr>
          <w:color w:val="262433"/>
          <w:sz w:val="28"/>
          <w:szCs w:val="28"/>
        </w:rPr>
        <w:t>,</w:t>
      </w:r>
    </w:p>
    <w:p w14:paraId="79D7878D" w14:textId="77777777" w:rsid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>
        <w:rPr>
          <w:color w:val="262433"/>
          <w:sz w:val="28"/>
          <w:szCs w:val="28"/>
        </w:rPr>
        <w:t>-</w:t>
      </w:r>
      <w:r w:rsidRPr="009D1C05">
        <w:rPr>
          <w:color w:val="262433"/>
          <w:sz w:val="28"/>
          <w:szCs w:val="28"/>
        </w:rPr>
        <w:t xml:space="preserve"> региональный </w:t>
      </w:r>
      <w:r w:rsidR="008E66C5">
        <w:rPr>
          <w:color w:val="262433"/>
          <w:sz w:val="28"/>
          <w:szCs w:val="28"/>
        </w:rPr>
        <w:t>– с 06 февраля 2025 года по 17 февраля 2025 года</w:t>
      </w:r>
    </w:p>
    <w:p w14:paraId="5C78295A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>
        <w:rPr>
          <w:color w:val="262433"/>
          <w:sz w:val="28"/>
          <w:szCs w:val="28"/>
        </w:rPr>
        <w:t>-</w:t>
      </w:r>
      <w:r w:rsidRPr="009D1C05">
        <w:rPr>
          <w:color w:val="262433"/>
          <w:sz w:val="28"/>
          <w:szCs w:val="28"/>
        </w:rPr>
        <w:t xml:space="preserve"> федеральный</w:t>
      </w:r>
      <w:r w:rsidR="008E66C5">
        <w:rPr>
          <w:color w:val="262433"/>
          <w:sz w:val="28"/>
          <w:szCs w:val="28"/>
        </w:rPr>
        <w:t xml:space="preserve"> – с 18 февраля 2025 года</w:t>
      </w:r>
      <w:r w:rsidRPr="009D1C05">
        <w:rPr>
          <w:color w:val="262433"/>
          <w:sz w:val="28"/>
          <w:szCs w:val="28"/>
        </w:rPr>
        <w:t xml:space="preserve"> </w:t>
      </w:r>
      <w:r>
        <w:rPr>
          <w:color w:val="262433"/>
          <w:sz w:val="28"/>
          <w:szCs w:val="28"/>
        </w:rPr>
        <w:t xml:space="preserve"> </w:t>
      </w:r>
      <w:r w:rsidR="008E66C5">
        <w:rPr>
          <w:color w:val="262433"/>
          <w:sz w:val="28"/>
          <w:szCs w:val="28"/>
        </w:rPr>
        <w:t>по 17 марта 2025 года</w:t>
      </w:r>
    </w:p>
    <w:p w14:paraId="08D748BA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color w:val="262433"/>
          <w:sz w:val="28"/>
          <w:szCs w:val="28"/>
        </w:rPr>
        <w:t>Организатор школьного этапа осуществляет организацию, проведение и подведение итогов школьного этапа. Организатор школьного этапа:</w:t>
      </w:r>
    </w:p>
    <w:p w14:paraId="460DB1AE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color w:val="262433"/>
          <w:sz w:val="28"/>
          <w:szCs w:val="28"/>
        </w:rPr>
        <w:lastRenderedPageBreak/>
        <w:t xml:space="preserve"> в срок до двух календарных дней до начала муниципального этапа Конкурса утверждает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подготовку работ победителей и призёров Конкурса для передачи на муниципальный этап К</w:t>
      </w:r>
      <w:r w:rsidR="008E66C5">
        <w:rPr>
          <w:color w:val="262433"/>
          <w:sz w:val="28"/>
          <w:szCs w:val="28"/>
        </w:rPr>
        <w:t>онкурса в формате, определённом</w:t>
      </w:r>
      <w:r w:rsidRPr="009D1C05">
        <w:rPr>
          <w:color w:val="262433"/>
          <w:sz w:val="28"/>
          <w:szCs w:val="28"/>
        </w:rPr>
        <w:t xml:space="preserve"> в соответствии с Положением.</w:t>
      </w:r>
    </w:p>
    <w:p w14:paraId="16663D33" w14:textId="77777777" w:rsidR="00606102" w:rsidRPr="009D1C05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262433"/>
          <w:sz w:val="28"/>
          <w:szCs w:val="28"/>
        </w:rPr>
      </w:pPr>
      <w:r w:rsidRPr="009D1C05">
        <w:rPr>
          <w:color w:val="262433"/>
          <w:sz w:val="28"/>
          <w:szCs w:val="28"/>
        </w:rPr>
        <w:t xml:space="preserve"> Для участия в Конкурсе обучающемуся можно отправить только одно конкурсное сочинение, </w:t>
      </w:r>
      <w:r w:rsidRPr="009D1C05">
        <w:rPr>
          <w:b/>
          <w:color w:val="262433"/>
          <w:sz w:val="28"/>
          <w:szCs w:val="28"/>
        </w:rPr>
        <w:t>не участвующее в других конкурсах и олимпиадах</w:t>
      </w:r>
      <w:r w:rsidRPr="009D1C05">
        <w:rPr>
          <w:color w:val="262433"/>
          <w:sz w:val="28"/>
          <w:szCs w:val="28"/>
        </w:rPr>
        <w:t>, включая Всероссийский конкурс сочинений «Без срока давности» прошлых лет, нигде не опубликованное.</w:t>
      </w:r>
    </w:p>
    <w:p w14:paraId="6B4690F6" w14:textId="77777777" w:rsidR="00606102" w:rsidRDefault="00606102" w:rsidP="00606102">
      <w:pPr>
        <w:pStyle w:val="has-text-align-justify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 w:rsidRPr="009D1C05">
        <w:rPr>
          <w:color w:val="262433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Для участия в муниципальном этапе в срок </w:t>
      </w:r>
      <w:r w:rsidR="008E66C5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17 </w:t>
      </w:r>
      <w:r w:rsidR="008E66C5">
        <w:rPr>
          <w:color w:val="000000"/>
          <w:sz w:val="27"/>
          <w:szCs w:val="27"/>
        </w:rPr>
        <w:t xml:space="preserve">по 19 </w:t>
      </w:r>
      <w:r>
        <w:rPr>
          <w:color w:val="000000"/>
          <w:sz w:val="27"/>
          <w:szCs w:val="27"/>
        </w:rPr>
        <w:t>января  202</w:t>
      </w:r>
      <w:r w:rsidR="008E66C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 образовательные организации направляют в Центр внешкольной работы следующие документы на каждого участника:</w:t>
      </w:r>
    </w:p>
    <w:p w14:paraId="0D34197E" w14:textId="77777777" w:rsidR="00606102" w:rsidRDefault="00606102" w:rsidP="0060610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Pr="00FB6595">
        <w:rPr>
          <w:color w:val="000000"/>
          <w:sz w:val="28"/>
          <w:szCs w:val="28"/>
        </w:rPr>
        <w:t>конкурсное сочинение по выбранной номинации</w:t>
      </w:r>
      <w:r w:rsidRPr="000019AD">
        <w:rPr>
          <w:bCs/>
          <w:position w:val="-1"/>
          <w:sz w:val="28"/>
          <w:szCs w:val="28"/>
        </w:rPr>
        <w:t xml:space="preserve"> </w:t>
      </w:r>
      <w:r>
        <w:rPr>
          <w:bCs/>
          <w:position w:val="-1"/>
          <w:sz w:val="28"/>
          <w:szCs w:val="28"/>
        </w:rPr>
        <w:t xml:space="preserve">на официальном бланке </w:t>
      </w:r>
      <w:r w:rsidRPr="00FB6595">
        <w:rPr>
          <w:bCs/>
          <w:position w:val="-1"/>
          <w:sz w:val="28"/>
          <w:szCs w:val="28"/>
        </w:rPr>
        <w:t xml:space="preserve">в двух форматах: </w:t>
      </w:r>
      <w:r w:rsidRPr="00E6403F">
        <w:rPr>
          <w:b/>
          <w:bCs/>
          <w:position w:val="-1"/>
          <w:sz w:val="28"/>
          <w:szCs w:val="28"/>
        </w:rPr>
        <w:t>письменно от руки и в формате .</w:t>
      </w:r>
      <w:r w:rsidRPr="00E6403F">
        <w:rPr>
          <w:b/>
          <w:bCs/>
          <w:position w:val="-1"/>
          <w:sz w:val="28"/>
          <w:szCs w:val="28"/>
          <w:lang w:val="en-US"/>
        </w:rPr>
        <w:t>doc</w:t>
      </w:r>
      <w:r w:rsidRPr="00E6403F">
        <w:rPr>
          <w:b/>
          <w:bCs/>
          <w:position w:val="-1"/>
          <w:sz w:val="28"/>
          <w:szCs w:val="28"/>
        </w:rPr>
        <w:t>/</w:t>
      </w:r>
      <w:r w:rsidRPr="00E6403F">
        <w:rPr>
          <w:b/>
          <w:bCs/>
          <w:position w:val="-1"/>
          <w:sz w:val="28"/>
          <w:szCs w:val="28"/>
          <w:lang w:val="en-US"/>
        </w:rPr>
        <w:t>docx</w:t>
      </w:r>
      <w:r w:rsidRPr="00E6403F">
        <w:rPr>
          <w:b/>
          <w:bCs/>
          <w:position w:val="-1"/>
          <w:sz w:val="28"/>
          <w:szCs w:val="28"/>
        </w:rPr>
        <w:t xml:space="preserve"> </w:t>
      </w:r>
      <w:r w:rsidRPr="00E6403F">
        <w:rPr>
          <w:b/>
          <w:position w:val="-1"/>
          <w:sz w:val="28"/>
          <w:szCs w:val="28"/>
        </w:rPr>
        <w:t>(</w:t>
      </w:r>
      <w:r w:rsidRPr="00E6403F">
        <w:rPr>
          <w:b/>
          <w:position w:val="-1"/>
          <w:sz w:val="28"/>
          <w:szCs w:val="28"/>
          <w:lang w:val="en-US"/>
        </w:rPr>
        <w:t>Microsoft</w:t>
      </w:r>
      <w:r w:rsidRPr="00E6403F">
        <w:rPr>
          <w:b/>
          <w:position w:val="-1"/>
          <w:sz w:val="28"/>
          <w:szCs w:val="28"/>
        </w:rPr>
        <w:t xml:space="preserve"> </w:t>
      </w:r>
      <w:r w:rsidRPr="00E6403F">
        <w:rPr>
          <w:b/>
          <w:position w:val="-1"/>
          <w:sz w:val="28"/>
          <w:szCs w:val="28"/>
          <w:lang w:val="en-US"/>
        </w:rPr>
        <w:t>Word</w:t>
      </w:r>
      <w:r w:rsidRPr="00E6403F">
        <w:rPr>
          <w:b/>
          <w:position w:val="-1"/>
          <w:sz w:val="28"/>
          <w:szCs w:val="28"/>
        </w:rPr>
        <w:t>)</w:t>
      </w:r>
    </w:p>
    <w:p w14:paraId="22C2AE73" w14:textId="77777777" w:rsidR="00606102" w:rsidRDefault="00606102" w:rsidP="0060610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анкета </w:t>
      </w:r>
      <w:r w:rsidR="00BA1F62">
        <w:rPr>
          <w:color w:val="000000"/>
          <w:sz w:val="27"/>
          <w:szCs w:val="27"/>
        </w:rPr>
        <w:t>(заявка)</w:t>
      </w:r>
      <w:r>
        <w:rPr>
          <w:color w:val="000000"/>
          <w:sz w:val="27"/>
          <w:szCs w:val="27"/>
        </w:rPr>
        <w:t xml:space="preserve">участника Конкурса </w:t>
      </w:r>
      <w:r w:rsidRPr="009D1C05">
        <w:rPr>
          <w:position w:val="-1"/>
          <w:sz w:val="28"/>
          <w:szCs w:val="28"/>
        </w:rPr>
        <w:t>в двух форматах</w:t>
      </w:r>
      <w:r>
        <w:rPr>
          <w:position w:val="-1"/>
          <w:sz w:val="28"/>
          <w:szCs w:val="28"/>
        </w:rPr>
        <w:t xml:space="preserve"> </w:t>
      </w:r>
      <w:r w:rsidRPr="00E6403F">
        <w:rPr>
          <w:b/>
          <w:bCs/>
          <w:position w:val="-1"/>
          <w:sz w:val="28"/>
          <w:szCs w:val="28"/>
        </w:rPr>
        <w:t>письменно от руки и в формате .</w:t>
      </w:r>
      <w:r w:rsidRPr="00E6403F">
        <w:rPr>
          <w:b/>
          <w:bCs/>
          <w:position w:val="-1"/>
          <w:sz w:val="28"/>
          <w:szCs w:val="28"/>
          <w:lang w:val="en-US"/>
        </w:rPr>
        <w:t>doc</w:t>
      </w:r>
      <w:r w:rsidRPr="00E6403F">
        <w:rPr>
          <w:b/>
          <w:bCs/>
          <w:position w:val="-1"/>
          <w:sz w:val="28"/>
          <w:szCs w:val="28"/>
        </w:rPr>
        <w:t>/</w:t>
      </w:r>
      <w:r w:rsidRPr="00E6403F">
        <w:rPr>
          <w:b/>
          <w:bCs/>
          <w:position w:val="-1"/>
          <w:sz w:val="28"/>
          <w:szCs w:val="28"/>
          <w:lang w:val="en-US"/>
        </w:rPr>
        <w:t>docx</w:t>
      </w:r>
      <w:r w:rsidRPr="00E6403F">
        <w:rPr>
          <w:b/>
          <w:bCs/>
          <w:position w:val="-1"/>
          <w:sz w:val="28"/>
          <w:szCs w:val="28"/>
        </w:rPr>
        <w:t xml:space="preserve"> </w:t>
      </w:r>
      <w:r w:rsidRPr="00E6403F">
        <w:rPr>
          <w:b/>
          <w:position w:val="-1"/>
          <w:sz w:val="28"/>
          <w:szCs w:val="28"/>
        </w:rPr>
        <w:t>(</w:t>
      </w:r>
      <w:r w:rsidRPr="00E6403F">
        <w:rPr>
          <w:b/>
          <w:position w:val="-1"/>
          <w:sz w:val="28"/>
          <w:szCs w:val="28"/>
          <w:lang w:val="en-US"/>
        </w:rPr>
        <w:t>Microsoft</w:t>
      </w:r>
      <w:r w:rsidRPr="00E6403F">
        <w:rPr>
          <w:b/>
          <w:position w:val="-1"/>
          <w:sz w:val="28"/>
          <w:szCs w:val="28"/>
        </w:rPr>
        <w:t xml:space="preserve"> </w:t>
      </w:r>
      <w:r w:rsidRPr="00E6403F">
        <w:rPr>
          <w:b/>
          <w:position w:val="-1"/>
          <w:sz w:val="28"/>
          <w:szCs w:val="28"/>
          <w:lang w:val="en-US"/>
        </w:rPr>
        <w:t>Word</w:t>
      </w:r>
      <w:r w:rsidRPr="00E6403F">
        <w:rPr>
          <w:b/>
          <w:position w:val="-1"/>
          <w:sz w:val="28"/>
          <w:szCs w:val="28"/>
        </w:rPr>
        <w:t>)</w:t>
      </w:r>
      <w:r>
        <w:rPr>
          <w:color w:val="000000"/>
          <w:sz w:val="27"/>
          <w:szCs w:val="27"/>
        </w:rPr>
        <w:t>;</w:t>
      </w:r>
    </w:p>
    <w:p w14:paraId="21AB23AF" w14:textId="77777777" w:rsidR="00606102" w:rsidRPr="000019AD" w:rsidRDefault="00606102" w:rsidP="0060610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согласие на обработку персональных данных</w:t>
      </w:r>
      <w:r w:rsidRPr="000019AD">
        <w:rPr>
          <w:position w:val="-1"/>
        </w:rPr>
        <w:t xml:space="preserve"> </w:t>
      </w:r>
      <w:r w:rsidRPr="000019AD">
        <w:rPr>
          <w:position w:val="-1"/>
          <w:sz w:val="28"/>
          <w:szCs w:val="28"/>
        </w:rPr>
        <w:t>участника Конкурса или законного представителя участника Конкурса</w:t>
      </w:r>
      <w:r>
        <w:rPr>
          <w:color w:val="000000"/>
          <w:sz w:val="28"/>
          <w:szCs w:val="28"/>
        </w:rPr>
        <w:t>.</w:t>
      </w:r>
    </w:p>
    <w:p w14:paraId="3D84A300" w14:textId="77777777" w:rsidR="00606102" w:rsidRDefault="00606102" w:rsidP="00606102">
      <w:pPr>
        <w:pStyle w:val="10"/>
        <w:tabs>
          <w:tab w:val="left" w:pos="1249"/>
        </w:tabs>
        <w:spacing w:line="261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Требования к копии конкурсной работы в Microsoft Word: формат doc/docx (Microsoft Word); шрифт Times New Roman; размер шрифта 14; межстрочный интервал 1,5; выравнивание по ширине. Оформление титульного листа по заданной форме обязательно.</w:t>
      </w:r>
    </w:p>
    <w:p w14:paraId="246E1A35" w14:textId="77777777" w:rsidR="00606102" w:rsidRDefault="00606102" w:rsidP="00606102">
      <w:pPr>
        <w:pStyle w:val="1"/>
        <w:tabs>
          <w:tab w:val="left" w:pos="1249"/>
        </w:tabs>
        <w:spacing w:line="261" w:lineRule="auto"/>
        <w:jc w:val="both"/>
      </w:pPr>
      <w:r>
        <w:t xml:space="preserve"> При отсутствии одного из указанных вариантов представления конкурсное сочинение на муниципальный этап Конкурса не принимается.</w:t>
      </w:r>
    </w:p>
    <w:p w14:paraId="2EF0299D" w14:textId="49F1639A" w:rsidR="00606102" w:rsidRDefault="00606102" w:rsidP="006061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ab/>
        <w:t>С 20 января 202</w:t>
      </w:r>
      <w:r w:rsidR="005F78FB"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года начинает работу жюри по проверке работ муниципального этапа.</w:t>
      </w:r>
    </w:p>
    <w:p w14:paraId="4E793504" w14:textId="77777777" w:rsidR="00606102" w:rsidRDefault="00606102" w:rsidP="0060610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>Требования по оформлению конкурсной документации  размещены на официальных сайтах Конкурса: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https://ec.memory45.su</w:t>
        </w:r>
      </w:hyperlink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 , </w:t>
      </w:r>
      <w:r w:rsidR="00BA1F62">
        <w:t xml:space="preserve"> </w:t>
      </w: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</w:t>
      </w:r>
    </w:p>
    <w:p w14:paraId="1AF3B126" w14:textId="77777777" w:rsidR="00606102" w:rsidRDefault="005F78FB" w:rsidP="0060610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BA1F6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https://center-vnescool.narod.ru/index/bez_sroka_davnosti/0-58</w:t>
        </w:r>
      </w:hyperlink>
      <w:r w:rsidR="00BA1F62"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</w:t>
      </w:r>
      <w:r w:rsidR="00606102"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11DFB85A" w14:textId="77777777" w:rsidR="00606102" w:rsidRDefault="00606102" w:rsidP="006061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 конкурсной работы не регламентируется, однако рекомендуется ориентироваться на следующие показатели:</w:t>
      </w:r>
    </w:p>
    <w:p w14:paraId="4EB01B5A" w14:textId="77777777" w:rsidR="00606102" w:rsidRDefault="00606102" w:rsidP="00606102">
      <w:pPr>
        <w:widowControl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bookmarkStart w:id="1" w:name="_Hlk88130027"/>
      <w:r>
        <w:rPr>
          <w:rFonts w:ascii="Times New Roman" w:eastAsia="Times New Roman" w:hAnsi="Times New Roman" w:cs="Times New Roman"/>
          <w:sz w:val="28"/>
          <w:szCs w:val="28"/>
        </w:rPr>
        <w:t>1 категори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и участников (5-7 классы) – 2–4 страницы;</w:t>
      </w:r>
    </w:p>
    <w:p w14:paraId="5516308C" w14:textId="77777777" w:rsidR="00606102" w:rsidRDefault="00606102" w:rsidP="00606102">
      <w:pPr>
        <w:widowControl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2 категории участников (8-9 классы) – 3–5 страниц;</w:t>
      </w:r>
    </w:p>
    <w:p w14:paraId="4F51576E" w14:textId="77777777" w:rsidR="00606102" w:rsidRDefault="00606102" w:rsidP="00606102">
      <w:pPr>
        <w:widowControl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3 категории (10-11  классы)   – 4–6 страниц.</w:t>
      </w:r>
    </w:p>
    <w:p w14:paraId="7E93F85D" w14:textId="77777777" w:rsidR="00606102" w:rsidRDefault="00606102" w:rsidP="0060610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 xml:space="preserve"> </w:t>
      </w:r>
    </w:p>
    <w:p w14:paraId="0DAC0D16" w14:textId="77777777" w:rsidR="00606102" w:rsidRDefault="00606102" w:rsidP="0060610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lastRenderedPageBreak/>
        <w:t xml:space="preserve"> </w:t>
      </w:r>
    </w:p>
    <w:p w14:paraId="1C7EBDDE" w14:textId="77777777" w:rsidR="00606102" w:rsidRDefault="00606102" w:rsidP="0060610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433"/>
          <w:sz w:val="28"/>
          <w:szCs w:val="28"/>
          <w:lang w:eastAsia="ru-RU"/>
        </w:rPr>
        <w:t>По организационным вопросам обращаться в МБУ ДО «Центр внешкольной работы с детьми и подростками» (ул. Коммунальная, д. 1. Тел. 8(910)739 78 89) к ответственному за проведение – Бородкиной Татьяне Николаевне.</w:t>
      </w:r>
    </w:p>
    <w:p w14:paraId="45469BF4" w14:textId="77777777" w:rsidR="00240699" w:rsidRDefault="00240699"/>
    <w:sectPr w:rsidR="002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078DF"/>
    <w:multiLevelType w:val="multilevel"/>
    <w:tmpl w:val="891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02"/>
    <w:rsid w:val="00240699"/>
    <w:rsid w:val="005F78FB"/>
    <w:rsid w:val="00606102"/>
    <w:rsid w:val="008E66C5"/>
    <w:rsid w:val="00B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248A"/>
  <w15:chartTrackingRefBased/>
  <w15:docId w15:val="{AD762F08-2C89-4189-9D4D-848EA1E8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1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semiHidden/>
    <w:locked/>
    <w:rsid w:val="0060610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semiHidden/>
    <w:rsid w:val="0060610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uiPriority w:val="99"/>
    <w:semiHidden/>
    <w:qFormat/>
    <w:rsid w:val="00606102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as-text-align-justify">
    <w:name w:val="has-text-align-justify"/>
    <w:basedOn w:val="a"/>
    <w:rsid w:val="0060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6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er-vnescool.narod.ru/index/bez_sroka_davnosti/0-58" TargetMode="External"/><Relationship Id="rId5" Type="http://schemas.openxmlformats.org/officeDocument/2006/relationships/hyperlink" Target="file:///C:\Users\User\Desktop\&#1050;&#1054;&#1053;&#1050;&#1059;&#1056;&#1057;&#1067;%20&#1042;&#1057;&#1045;\&#1041;&#1057;&#1044;%2023\%20https:\ec.memory45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2024-12-17T11:31:00Z</dcterms:created>
  <dcterms:modified xsi:type="dcterms:W3CDTF">2024-12-17T12:03:00Z</dcterms:modified>
</cp:coreProperties>
</file>